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6E4" w:rsidRPr="00200FB3" w:rsidRDefault="00E15CFC" w:rsidP="00200FB3">
      <w:pPr>
        <w:spacing w:line="480" w:lineRule="auto"/>
        <w:rPr>
          <w:rFonts w:ascii="Times New Roman" w:hAnsi="Times New Roman" w:cs="Times New Roman"/>
          <w:sz w:val="24"/>
          <w:szCs w:val="24"/>
        </w:rPr>
      </w:pPr>
      <w:bookmarkStart w:id="0" w:name="_GoBack"/>
      <w:bookmarkEnd w:id="0"/>
      <w:r w:rsidRPr="00200FB3">
        <w:rPr>
          <w:rFonts w:ascii="Times New Roman" w:hAnsi="Times New Roman" w:cs="Times New Roman"/>
          <w:sz w:val="24"/>
          <w:szCs w:val="24"/>
        </w:rPr>
        <w:t>Name:</w:t>
      </w:r>
    </w:p>
    <w:p w:rsidR="00E15CFC" w:rsidRPr="00200FB3" w:rsidRDefault="00E15CFC" w:rsidP="00200FB3">
      <w:pPr>
        <w:spacing w:line="480" w:lineRule="auto"/>
        <w:rPr>
          <w:rFonts w:ascii="Times New Roman" w:hAnsi="Times New Roman" w:cs="Times New Roman"/>
          <w:sz w:val="24"/>
          <w:szCs w:val="24"/>
        </w:rPr>
      </w:pPr>
      <w:r w:rsidRPr="00200FB3">
        <w:rPr>
          <w:rFonts w:ascii="Times New Roman" w:hAnsi="Times New Roman" w:cs="Times New Roman"/>
          <w:sz w:val="24"/>
          <w:szCs w:val="24"/>
        </w:rPr>
        <w:t>Course:</w:t>
      </w:r>
    </w:p>
    <w:p w:rsidR="00E15CFC" w:rsidRPr="00200FB3" w:rsidRDefault="00E15CFC" w:rsidP="00200FB3">
      <w:pPr>
        <w:spacing w:line="480" w:lineRule="auto"/>
        <w:rPr>
          <w:rFonts w:ascii="Times New Roman" w:hAnsi="Times New Roman" w:cs="Times New Roman"/>
          <w:sz w:val="24"/>
          <w:szCs w:val="24"/>
        </w:rPr>
      </w:pPr>
      <w:r w:rsidRPr="00200FB3">
        <w:rPr>
          <w:rFonts w:ascii="Times New Roman" w:hAnsi="Times New Roman" w:cs="Times New Roman"/>
          <w:sz w:val="24"/>
          <w:szCs w:val="24"/>
        </w:rPr>
        <w:t>Tutor:</w:t>
      </w:r>
    </w:p>
    <w:p w:rsidR="00E15CFC" w:rsidRPr="00200FB3" w:rsidRDefault="00E15CFC" w:rsidP="00200FB3">
      <w:pPr>
        <w:spacing w:line="480" w:lineRule="auto"/>
        <w:rPr>
          <w:rFonts w:ascii="Times New Roman" w:hAnsi="Times New Roman" w:cs="Times New Roman"/>
          <w:sz w:val="24"/>
          <w:szCs w:val="24"/>
        </w:rPr>
      </w:pPr>
      <w:r w:rsidRPr="00200FB3">
        <w:rPr>
          <w:rFonts w:ascii="Times New Roman" w:hAnsi="Times New Roman" w:cs="Times New Roman"/>
          <w:sz w:val="24"/>
          <w:szCs w:val="24"/>
        </w:rPr>
        <w:t>Date:</w:t>
      </w:r>
    </w:p>
    <w:p w:rsidR="00E15CFC" w:rsidRPr="00200FB3" w:rsidRDefault="00E15CFC" w:rsidP="00200FB3">
      <w:pPr>
        <w:spacing w:line="480" w:lineRule="auto"/>
        <w:jc w:val="center"/>
        <w:rPr>
          <w:rFonts w:ascii="Times New Roman" w:hAnsi="Times New Roman" w:cs="Times New Roman"/>
          <w:b/>
          <w:sz w:val="24"/>
          <w:szCs w:val="24"/>
        </w:rPr>
      </w:pPr>
      <w:r w:rsidRPr="00200FB3">
        <w:rPr>
          <w:rFonts w:ascii="Times New Roman" w:hAnsi="Times New Roman" w:cs="Times New Roman"/>
          <w:b/>
          <w:sz w:val="24"/>
          <w:szCs w:val="24"/>
        </w:rPr>
        <w:t>Political Cartoons Together with their Inferences</w:t>
      </w:r>
    </w:p>
    <w:p w:rsidR="00E15CFC" w:rsidRDefault="00E15CFC" w:rsidP="00200FB3">
      <w:pPr>
        <w:spacing w:line="480" w:lineRule="auto"/>
        <w:rPr>
          <w:rFonts w:ascii="Times New Roman" w:hAnsi="Times New Roman" w:cs="Times New Roman"/>
          <w:b/>
          <w:sz w:val="24"/>
          <w:szCs w:val="24"/>
        </w:rPr>
      </w:pPr>
      <w:r w:rsidRPr="00200FB3">
        <w:rPr>
          <w:rFonts w:ascii="Times New Roman" w:hAnsi="Times New Roman" w:cs="Times New Roman"/>
          <w:b/>
          <w:noProof/>
          <w:sz w:val="24"/>
          <w:szCs w:val="24"/>
        </w:rPr>
        <w:drawing>
          <wp:anchor distT="0" distB="0" distL="114300" distR="114300" simplePos="0" relativeHeight="251658240" behindDoc="0" locked="0" layoutInCell="1" allowOverlap="1">
            <wp:simplePos x="914400" y="2409825"/>
            <wp:positionH relativeFrom="column">
              <wp:align>left</wp:align>
            </wp:positionH>
            <wp:positionV relativeFrom="paragraph">
              <wp:align>top</wp:align>
            </wp:positionV>
            <wp:extent cx="1428750" cy="1905000"/>
            <wp:effectExtent l="0" t="0" r="0" b="0"/>
            <wp:wrapSquare wrapText="bothSides"/>
            <wp:docPr id="1" name="Picture 1" descr="https://www.loc.gov/exhibits/cartoonamerica/images/ca002-07910v-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oc.gov/exhibits/cartoonamerica/images/ca002-07910v-th.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anchor>
        </w:drawing>
      </w:r>
      <w:r w:rsidRPr="00200FB3">
        <w:rPr>
          <w:rFonts w:ascii="Times New Roman" w:hAnsi="Times New Roman" w:cs="Times New Roman"/>
          <w:b/>
          <w:sz w:val="24"/>
          <w:szCs w:val="24"/>
        </w:rPr>
        <w:t>“Is this what you mean?”</w:t>
      </w:r>
    </w:p>
    <w:p w:rsidR="0031162A" w:rsidRPr="0031162A" w:rsidRDefault="0031162A" w:rsidP="00200FB3">
      <w:pPr>
        <w:spacing w:line="480" w:lineRule="auto"/>
        <w:rPr>
          <w:rFonts w:ascii="Times New Roman" w:hAnsi="Times New Roman" w:cs="Times New Roman"/>
          <w:sz w:val="24"/>
          <w:szCs w:val="24"/>
        </w:rPr>
      </w:pPr>
      <w:r w:rsidRPr="0031162A">
        <w:rPr>
          <w:rFonts w:ascii="Times New Roman" w:hAnsi="Times New Roman" w:cs="Times New Roman"/>
          <w:sz w:val="24"/>
          <w:szCs w:val="24"/>
        </w:rPr>
        <w:t>This represents an anti-isolationist cartoon that was drawn not long before the US entered World War II. It symbolizes the US is turning it back to the whole world, exposing the globe to be occupied and bombarded by political forces from the left to the right. Most probably this cartoon was done in 1939 when the Soviet Union joined hands with the Germany in attacking and conquering Poland.</w:t>
      </w:r>
    </w:p>
    <w:p w:rsidR="00284248" w:rsidRPr="00200FB3" w:rsidRDefault="00284248" w:rsidP="00200FB3">
      <w:pPr>
        <w:spacing w:line="480" w:lineRule="auto"/>
        <w:rPr>
          <w:rFonts w:ascii="Times New Roman" w:hAnsi="Times New Roman" w:cs="Times New Roman"/>
          <w:b/>
          <w:sz w:val="24"/>
          <w:szCs w:val="24"/>
        </w:rPr>
      </w:pPr>
      <w:r w:rsidRPr="00200FB3">
        <w:rPr>
          <w:rFonts w:ascii="Times New Roman" w:hAnsi="Times New Roman" w:cs="Times New Roman"/>
          <w:b/>
          <w:noProof/>
          <w:sz w:val="24"/>
          <w:szCs w:val="24"/>
        </w:rPr>
        <w:drawing>
          <wp:anchor distT="0" distB="0" distL="114300" distR="114300" simplePos="0" relativeHeight="251659264" behindDoc="0" locked="0" layoutInCell="1" allowOverlap="1" wp14:anchorId="0D0840AB" wp14:editId="10A59CBE">
            <wp:simplePos x="914400" y="4752975"/>
            <wp:positionH relativeFrom="column">
              <wp:align>left</wp:align>
            </wp:positionH>
            <wp:positionV relativeFrom="paragraph">
              <wp:align>top</wp:align>
            </wp:positionV>
            <wp:extent cx="1428750" cy="1905000"/>
            <wp:effectExtent l="0" t="0" r="0" b="0"/>
            <wp:wrapSquare wrapText="bothSides"/>
            <wp:docPr id="2" name="Picture 2" descr="https://www.loc.gov/exhibits/cartoonamerica/images/ca003-09121v-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oc.gov/exhibits/cartoonamerica/images/ca003-09121v-t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905000"/>
                    </a:xfrm>
                    <a:prstGeom prst="rect">
                      <a:avLst/>
                    </a:prstGeom>
                    <a:noFill/>
                    <a:ln>
                      <a:noFill/>
                    </a:ln>
                  </pic:spPr>
                </pic:pic>
              </a:graphicData>
            </a:graphic>
          </wp:anchor>
        </w:drawing>
      </w:r>
      <w:r w:rsidRPr="00200FB3">
        <w:rPr>
          <w:rFonts w:ascii="Times New Roman" w:hAnsi="Times New Roman" w:cs="Times New Roman"/>
          <w:b/>
          <w:sz w:val="24"/>
          <w:szCs w:val="24"/>
        </w:rPr>
        <w:t>To Avoid Hitting the Brick in the Road</w:t>
      </w:r>
    </w:p>
    <w:p w:rsidR="00284248" w:rsidRPr="00200FB3" w:rsidRDefault="00984564" w:rsidP="00200FB3">
      <w:pPr>
        <w:spacing w:line="480" w:lineRule="auto"/>
        <w:rPr>
          <w:rFonts w:ascii="Times New Roman" w:hAnsi="Times New Roman" w:cs="Times New Roman"/>
          <w:sz w:val="24"/>
          <w:szCs w:val="24"/>
        </w:rPr>
      </w:pPr>
      <w:r w:rsidRPr="00984564">
        <w:rPr>
          <w:rFonts w:ascii="Times New Roman" w:hAnsi="Times New Roman" w:cs="Times New Roman"/>
          <w:sz w:val="24"/>
          <w:szCs w:val="24"/>
        </w:rPr>
        <w:t>This cartoon shows a taxi labeled ‘Farm Prices' driven by a man labeled ‘Congress' who avoids to hit a brick lying on the road and instead directs the car to a group of people; the women, men, and children are injured. It also depicts the delayed legislative controls on inflation of farm prices and wages during the World War II. It depicts how the politicians delay on legislative that do not affect them directly; they do so for self-interests.</w:t>
      </w:r>
      <w:r w:rsidR="00284248" w:rsidRPr="00200FB3">
        <w:rPr>
          <w:rFonts w:ascii="Times New Roman" w:hAnsi="Times New Roman" w:cs="Times New Roman"/>
          <w:sz w:val="24"/>
          <w:szCs w:val="24"/>
        </w:rPr>
        <w:br w:type="textWrapping" w:clear="all"/>
      </w:r>
    </w:p>
    <w:p w:rsidR="00E15CFC" w:rsidRPr="00200FB3" w:rsidRDefault="00E15CFC" w:rsidP="00200FB3">
      <w:pPr>
        <w:spacing w:line="480" w:lineRule="auto"/>
        <w:rPr>
          <w:rFonts w:ascii="Times New Roman" w:hAnsi="Times New Roman" w:cs="Times New Roman"/>
          <w:sz w:val="24"/>
          <w:szCs w:val="24"/>
        </w:rPr>
      </w:pPr>
      <w:r w:rsidRPr="00200FB3">
        <w:rPr>
          <w:rFonts w:ascii="Times New Roman" w:hAnsi="Times New Roman" w:cs="Times New Roman"/>
          <w:sz w:val="24"/>
          <w:szCs w:val="24"/>
        </w:rPr>
        <w:lastRenderedPageBreak/>
        <w:br w:type="textWrapping" w:clear="all"/>
      </w:r>
    </w:p>
    <w:sectPr w:rsidR="00E15CFC" w:rsidRPr="00200F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8BF" w:rsidRDefault="00D378BF" w:rsidP="00E15CFC">
      <w:pPr>
        <w:spacing w:after="0" w:line="240" w:lineRule="auto"/>
      </w:pPr>
      <w:r>
        <w:separator/>
      </w:r>
    </w:p>
  </w:endnote>
  <w:endnote w:type="continuationSeparator" w:id="0">
    <w:p w:rsidR="00D378BF" w:rsidRDefault="00D378BF" w:rsidP="00E15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8BF" w:rsidRDefault="00D378BF" w:rsidP="00E15CFC">
      <w:pPr>
        <w:spacing w:after="0" w:line="240" w:lineRule="auto"/>
      </w:pPr>
      <w:r>
        <w:separator/>
      </w:r>
    </w:p>
  </w:footnote>
  <w:footnote w:type="continuationSeparator" w:id="0">
    <w:p w:rsidR="00D378BF" w:rsidRDefault="00D378BF" w:rsidP="00E15C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CFC" w:rsidRPr="00E15CFC" w:rsidRDefault="00E15CFC" w:rsidP="00E15CFC">
    <w:pPr>
      <w:pStyle w:val="Header"/>
      <w:spacing w:line="480" w:lineRule="auto"/>
      <w:jc w:val="right"/>
      <w:rPr>
        <w:rFonts w:ascii="Times New Roman" w:hAnsi="Times New Roman" w:cs="Times New Roman"/>
        <w:sz w:val="24"/>
        <w:szCs w:val="24"/>
      </w:rPr>
    </w:pPr>
    <w:r w:rsidRPr="00E15CFC">
      <w:rPr>
        <w:rFonts w:ascii="Times New Roman" w:hAnsi="Times New Roman" w:cs="Times New Roman"/>
        <w:sz w:val="24"/>
        <w:szCs w:val="24"/>
      </w:rPr>
      <w:t>Surname</w:t>
    </w:r>
    <w:sdt>
      <w:sdtPr>
        <w:rPr>
          <w:rFonts w:ascii="Times New Roman" w:hAnsi="Times New Roman" w:cs="Times New Roman"/>
          <w:sz w:val="24"/>
          <w:szCs w:val="24"/>
        </w:rPr>
        <w:id w:val="2118099101"/>
        <w:docPartObj>
          <w:docPartGallery w:val="Page Numbers (Top of Page)"/>
          <w:docPartUnique/>
        </w:docPartObj>
      </w:sdtPr>
      <w:sdtEndPr>
        <w:rPr>
          <w:noProof/>
        </w:rPr>
      </w:sdtEndPr>
      <w:sdtContent>
        <w:r w:rsidRPr="00E15CFC">
          <w:rPr>
            <w:rFonts w:ascii="Times New Roman" w:hAnsi="Times New Roman" w:cs="Times New Roman"/>
            <w:sz w:val="24"/>
            <w:szCs w:val="24"/>
          </w:rPr>
          <w:fldChar w:fldCharType="begin"/>
        </w:r>
        <w:r w:rsidRPr="00E15CFC">
          <w:rPr>
            <w:rFonts w:ascii="Times New Roman" w:hAnsi="Times New Roman" w:cs="Times New Roman"/>
            <w:sz w:val="24"/>
            <w:szCs w:val="24"/>
          </w:rPr>
          <w:instrText xml:space="preserve"> PAGE   \* MERGEFORMAT </w:instrText>
        </w:r>
        <w:r w:rsidRPr="00E15CFC">
          <w:rPr>
            <w:rFonts w:ascii="Times New Roman" w:hAnsi="Times New Roman" w:cs="Times New Roman"/>
            <w:sz w:val="24"/>
            <w:szCs w:val="24"/>
          </w:rPr>
          <w:fldChar w:fldCharType="separate"/>
        </w:r>
        <w:r w:rsidR="0010759D">
          <w:rPr>
            <w:rFonts w:ascii="Times New Roman" w:hAnsi="Times New Roman" w:cs="Times New Roman"/>
            <w:noProof/>
            <w:sz w:val="24"/>
            <w:szCs w:val="24"/>
          </w:rPr>
          <w:t>1</w:t>
        </w:r>
        <w:r w:rsidRPr="00E15CFC">
          <w:rPr>
            <w:rFonts w:ascii="Times New Roman" w:hAnsi="Times New Roman" w:cs="Times New Roman"/>
            <w:noProof/>
            <w:sz w:val="24"/>
            <w:szCs w:val="24"/>
          </w:rPr>
          <w:fldChar w:fldCharType="end"/>
        </w:r>
      </w:sdtContent>
    </w:sdt>
  </w:p>
  <w:p w:rsidR="00E15CFC" w:rsidRDefault="00E15C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CFC"/>
    <w:rsid w:val="0010759D"/>
    <w:rsid w:val="001E26E4"/>
    <w:rsid w:val="00200FB3"/>
    <w:rsid w:val="00284248"/>
    <w:rsid w:val="0031162A"/>
    <w:rsid w:val="003E5259"/>
    <w:rsid w:val="004B5313"/>
    <w:rsid w:val="00853D29"/>
    <w:rsid w:val="00984564"/>
    <w:rsid w:val="00D378BF"/>
    <w:rsid w:val="00E15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CFC"/>
  </w:style>
  <w:style w:type="paragraph" w:styleId="Footer">
    <w:name w:val="footer"/>
    <w:basedOn w:val="Normal"/>
    <w:link w:val="FooterChar"/>
    <w:uiPriority w:val="99"/>
    <w:unhideWhenUsed/>
    <w:rsid w:val="00E15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CFC"/>
  </w:style>
  <w:style w:type="paragraph" w:styleId="Footer">
    <w:name w:val="footer"/>
    <w:basedOn w:val="Normal"/>
    <w:link w:val="FooterChar"/>
    <w:uiPriority w:val="99"/>
    <w:unhideWhenUsed/>
    <w:rsid w:val="00E15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840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2017-10-31T07:35:00Z</dcterms:created>
  <dcterms:modified xsi:type="dcterms:W3CDTF">2017-10-31T07:35:00Z</dcterms:modified>
</cp:coreProperties>
</file>